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7918D27" w:rsidR="007C2FEE" w:rsidRPr="00A9721A" w:rsidRDefault="00FD073C" w:rsidP="007C2FEE">
      <w:pPr>
        <w:pStyle w:val="Head"/>
      </w:pPr>
      <w:r w:rsidRPr="00A9721A">
        <w:t>Wirtgen</w:t>
      </w:r>
      <w:r w:rsidR="00C232C2" w:rsidRPr="00A9721A">
        <w:t xml:space="preserve"> │ </w:t>
      </w:r>
      <w:r w:rsidRPr="00A9721A">
        <w:t>SP 33</w:t>
      </w:r>
      <w:r w:rsidR="00F60C5B">
        <w:t xml:space="preserve"> als Allrounder zwischen Berg und Tal </w:t>
      </w:r>
      <w:r w:rsidR="00D14543">
        <w:t>im Einsatz</w:t>
      </w:r>
    </w:p>
    <w:p w14:paraId="34A89D42" w14:textId="4CFF04E9" w:rsidR="007C2FEE" w:rsidRPr="00A9721A" w:rsidRDefault="00FD073C" w:rsidP="007C2FEE">
      <w:pPr>
        <w:pStyle w:val="Subhead"/>
      </w:pPr>
      <w:r w:rsidRPr="00A9721A">
        <w:t xml:space="preserve">Spurbahn- und Rinnenprofil innerhalb einer Woche </w:t>
      </w:r>
    </w:p>
    <w:p w14:paraId="43A5AB78" w14:textId="03C05591" w:rsidR="007C2FEE" w:rsidRPr="00A9721A" w:rsidRDefault="00FD073C" w:rsidP="007C2FEE">
      <w:pPr>
        <w:pStyle w:val="Teaser"/>
      </w:pPr>
      <w:r w:rsidRPr="00A9721A">
        <w:t xml:space="preserve">Zwei Baustellen, viele Herausforderungen und eine Maschine, die sich als echter Allrounder beweist: </w:t>
      </w:r>
      <w:r w:rsidR="00F60C5B">
        <w:t xml:space="preserve">Der neue Gleitschalungsfertiger </w:t>
      </w:r>
      <w:r w:rsidR="00092A6A">
        <w:t xml:space="preserve">von Wirtgen </w:t>
      </w:r>
      <w:r w:rsidR="00F60C5B">
        <w:t>zeigte seine Vielfalt im Einsatz von den Ebenen Niederösterreichs bis in die Berge der Steiermark. Der SP 33 fertigte dazu innerhalb einer Woche Spurbahn- und Rinnenprofile.</w:t>
      </w:r>
    </w:p>
    <w:p w14:paraId="568F379B" w14:textId="77777777" w:rsidR="00FD073C" w:rsidRPr="00FD073C" w:rsidRDefault="00FD073C">
      <w:pPr>
        <w:pStyle w:val="Absatzberschrift"/>
      </w:pPr>
      <w:r w:rsidRPr="00FD073C">
        <w:t>Mit Flexibilität und Präzision zum Erfolg</w:t>
      </w:r>
    </w:p>
    <w:p w14:paraId="4F552720" w14:textId="18D73BE3" w:rsidR="00FD073C" w:rsidRPr="00FD073C" w:rsidRDefault="00F60C5B" w:rsidP="00FD073C">
      <w:pPr>
        <w:spacing w:after="160" w:line="259" w:lineRule="auto"/>
        <w:jc w:val="both"/>
        <w:rPr>
          <w:rFonts w:eastAsiaTheme="minorHAnsi" w:cstheme="minorBidi"/>
          <w:sz w:val="22"/>
          <w:szCs w:val="24"/>
        </w:rPr>
      </w:pPr>
      <w:r>
        <w:rPr>
          <w:rFonts w:eastAsiaTheme="minorHAnsi" w:cstheme="minorBidi"/>
          <w:sz w:val="22"/>
          <w:szCs w:val="24"/>
        </w:rPr>
        <w:t>Direkt b</w:t>
      </w:r>
      <w:r w:rsidR="00FD073C" w:rsidRPr="00FD073C">
        <w:rPr>
          <w:rFonts w:eastAsiaTheme="minorHAnsi" w:cstheme="minorBidi"/>
          <w:sz w:val="22"/>
          <w:szCs w:val="24"/>
        </w:rPr>
        <w:t xml:space="preserve">eim ersten Einsatz in Österreich zeigte sich, wie </w:t>
      </w:r>
      <w:r w:rsidR="00856ACF">
        <w:rPr>
          <w:rFonts w:eastAsiaTheme="minorHAnsi" w:cstheme="minorBidi"/>
          <w:sz w:val="22"/>
          <w:szCs w:val="24"/>
        </w:rPr>
        <w:t xml:space="preserve">flexibel der </w:t>
      </w:r>
      <w:r w:rsidR="00092A6A">
        <w:rPr>
          <w:rFonts w:eastAsiaTheme="minorHAnsi" w:cstheme="minorBidi"/>
          <w:sz w:val="22"/>
          <w:szCs w:val="24"/>
        </w:rPr>
        <w:t xml:space="preserve">Gleitschalungsfertiger in </w:t>
      </w:r>
      <w:r w:rsidR="00FD073C" w:rsidRPr="00FD073C">
        <w:rPr>
          <w:rFonts w:eastAsiaTheme="minorHAnsi" w:cstheme="minorBidi"/>
          <w:sz w:val="22"/>
          <w:szCs w:val="24"/>
        </w:rPr>
        <w:t>unterschiedlich</w:t>
      </w:r>
      <w:r w:rsidR="00092A6A">
        <w:rPr>
          <w:rFonts w:eastAsiaTheme="minorHAnsi" w:cstheme="minorBidi"/>
          <w:sz w:val="22"/>
          <w:szCs w:val="24"/>
        </w:rPr>
        <w:t>en</w:t>
      </w:r>
      <w:r w:rsidR="00FD073C" w:rsidRPr="00FD073C">
        <w:rPr>
          <w:rFonts w:eastAsiaTheme="minorHAnsi" w:cstheme="minorBidi"/>
          <w:sz w:val="22"/>
          <w:szCs w:val="24"/>
        </w:rPr>
        <w:t xml:space="preserve"> Anwendungen </w:t>
      </w:r>
      <w:r w:rsidR="00092A6A">
        <w:rPr>
          <w:rFonts w:eastAsiaTheme="minorHAnsi" w:cstheme="minorBidi"/>
          <w:sz w:val="22"/>
          <w:szCs w:val="24"/>
        </w:rPr>
        <w:t>einsetzbar ist</w:t>
      </w:r>
      <w:r w:rsidR="00FD073C" w:rsidRPr="00FD073C">
        <w:rPr>
          <w:rFonts w:eastAsiaTheme="minorHAnsi" w:cstheme="minorBidi"/>
          <w:sz w:val="22"/>
          <w:szCs w:val="24"/>
        </w:rPr>
        <w:t>. Innerhalb einer Woche standen zwei Projekte an</w:t>
      </w:r>
      <w:r w:rsidR="00092A6A">
        <w:rPr>
          <w:rFonts w:eastAsiaTheme="minorHAnsi" w:cstheme="minorBidi"/>
          <w:sz w:val="22"/>
          <w:szCs w:val="24"/>
        </w:rPr>
        <w:t>:</w:t>
      </w:r>
      <w:r w:rsidR="00FD073C" w:rsidRPr="00FD073C">
        <w:rPr>
          <w:rFonts w:eastAsiaTheme="minorHAnsi" w:cstheme="minorBidi"/>
          <w:sz w:val="22"/>
          <w:szCs w:val="24"/>
        </w:rPr>
        <w:t xml:space="preserve"> </w:t>
      </w:r>
      <w:r w:rsidR="00092A6A">
        <w:rPr>
          <w:rFonts w:eastAsiaTheme="minorHAnsi" w:cstheme="minorBidi"/>
          <w:sz w:val="22"/>
          <w:szCs w:val="24"/>
        </w:rPr>
        <w:t>z</w:t>
      </w:r>
      <w:r w:rsidR="00092A6A" w:rsidRPr="00FD073C">
        <w:rPr>
          <w:rFonts w:eastAsiaTheme="minorHAnsi" w:cstheme="minorBidi"/>
          <w:sz w:val="22"/>
          <w:szCs w:val="24"/>
        </w:rPr>
        <w:t xml:space="preserve">unächst </w:t>
      </w:r>
      <w:r>
        <w:rPr>
          <w:rFonts w:eastAsiaTheme="minorHAnsi" w:cstheme="minorBidi"/>
          <w:sz w:val="22"/>
          <w:szCs w:val="24"/>
        </w:rPr>
        <w:t>wurde</w:t>
      </w:r>
      <w:r w:rsidRPr="00FD073C">
        <w:rPr>
          <w:rFonts w:eastAsiaTheme="minorHAnsi" w:cstheme="minorBidi"/>
          <w:sz w:val="22"/>
          <w:szCs w:val="24"/>
        </w:rPr>
        <w:t xml:space="preserve"> </w:t>
      </w:r>
      <w:r w:rsidR="00FD073C" w:rsidRPr="00FD073C">
        <w:rPr>
          <w:rFonts w:eastAsiaTheme="minorHAnsi" w:cstheme="minorBidi"/>
          <w:sz w:val="22"/>
          <w:szCs w:val="24"/>
        </w:rPr>
        <w:t xml:space="preserve">ein Spurbahnweg für die landwirtschaftliche Nutzung in Sieghartskirchen </w:t>
      </w:r>
      <w:r>
        <w:rPr>
          <w:rFonts w:eastAsiaTheme="minorHAnsi" w:cstheme="minorBidi"/>
          <w:sz w:val="22"/>
          <w:szCs w:val="24"/>
        </w:rPr>
        <w:t>erstellt</w:t>
      </w:r>
      <w:r w:rsidR="00FD073C" w:rsidRPr="00FD073C">
        <w:rPr>
          <w:rFonts w:eastAsiaTheme="minorHAnsi" w:cstheme="minorBidi"/>
          <w:sz w:val="22"/>
          <w:szCs w:val="24"/>
        </w:rPr>
        <w:t>. Anschließend ging es in den Tunnel Semmering zum Einbau eines Bord-Rinnen-Profils.</w:t>
      </w:r>
    </w:p>
    <w:p w14:paraId="3A62783A" w14:textId="77777777" w:rsidR="00FD073C" w:rsidRPr="00FD073C" w:rsidRDefault="00FD073C" w:rsidP="00FD073C">
      <w:pPr>
        <w:pStyle w:val="Absatzberschrift"/>
      </w:pPr>
      <w:r w:rsidRPr="00FD073C">
        <w:t>Spurbahnweg für landwirtschaftlichen Verkehr in Sieghartskirchen</w:t>
      </w:r>
    </w:p>
    <w:p w14:paraId="37E2853F" w14:textId="449BC89E" w:rsidR="00FD073C" w:rsidRPr="00FD073C" w:rsidRDefault="00092A6A" w:rsidP="00FD073C">
      <w:pPr>
        <w:spacing w:after="160" w:line="259" w:lineRule="auto"/>
        <w:jc w:val="both"/>
        <w:rPr>
          <w:rFonts w:eastAsiaTheme="minorHAnsi" w:cstheme="minorBidi"/>
          <w:sz w:val="22"/>
          <w:szCs w:val="24"/>
        </w:rPr>
      </w:pPr>
      <w:r>
        <w:rPr>
          <w:rFonts w:eastAsiaTheme="minorHAnsi" w:cstheme="minorBidi"/>
          <w:sz w:val="22"/>
          <w:szCs w:val="24"/>
        </w:rPr>
        <w:t xml:space="preserve">In </w:t>
      </w:r>
      <w:r w:rsidR="00FD073C" w:rsidRPr="00FD073C">
        <w:rPr>
          <w:rFonts w:eastAsiaTheme="minorHAnsi" w:cstheme="minorBidi"/>
          <w:sz w:val="22"/>
          <w:szCs w:val="24"/>
        </w:rPr>
        <w:t xml:space="preserve">Sieghartskirchen in Niederösterreich </w:t>
      </w:r>
      <w:r>
        <w:rPr>
          <w:rFonts w:eastAsiaTheme="minorHAnsi" w:cstheme="minorBidi"/>
          <w:sz w:val="22"/>
          <w:szCs w:val="24"/>
        </w:rPr>
        <w:t>bestand d</w:t>
      </w:r>
      <w:r w:rsidR="00FD073C" w:rsidRPr="00FD073C">
        <w:rPr>
          <w:rFonts w:eastAsiaTheme="minorHAnsi" w:cstheme="minorBidi"/>
          <w:sz w:val="22"/>
          <w:szCs w:val="24"/>
        </w:rPr>
        <w:t>er Aufbau aus zwei Bahnen mit jeweils</w:t>
      </w:r>
      <w:r w:rsidR="00F60C5B">
        <w:rPr>
          <w:rFonts w:eastAsiaTheme="minorHAnsi" w:cstheme="minorBidi"/>
          <w:sz w:val="22"/>
          <w:szCs w:val="24"/>
        </w:rPr>
        <w:t xml:space="preserve"> </w:t>
      </w:r>
      <w:r w:rsidR="00FD073C" w:rsidRPr="00FD073C">
        <w:rPr>
          <w:rFonts w:eastAsiaTheme="minorHAnsi" w:cstheme="minorBidi"/>
          <w:sz w:val="22"/>
          <w:szCs w:val="24"/>
        </w:rPr>
        <w:t>1</w:t>
      </w:r>
      <w:r w:rsidR="00F60C5B">
        <w:rPr>
          <w:rFonts w:eastAsiaTheme="minorHAnsi" w:cstheme="minorBidi"/>
          <w:sz w:val="22"/>
          <w:szCs w:val="24"/>
        </w:rPr>
        <w:t xml:space="preserve"> m </w:t>
      </w:r>
      <w:r w:rsidR="00FD073C" w:rsidRPr="00FD073C">
        <w:rPr>
          <w:rFonts w:eastAsiaTheme="minorHAnsi" w:cstheme="minorBidi"/>
          <w:sz w:val="22"/>
          <w:szCs w:val="24"/>
        </w:rPr>
        <w:t>Breite und</w:t>
      </w:r>
      <w:r w:rsidR="00F60C5B">
        <w:rPr>
          <w:rFonts w:eastAsiaTheme="minorHAnsi" w:cstheme="minorBidi"/>
          <w:sz w:val="22"/>
          <w:szCs w:val="24"/>
        </w:rPr>
        <w:t xml:space="preserve"> </w:t>
      </w:r>
      <w:r w:rsidR="00FD073C" w:rsidRPr="00FD073C">
        <w:rPr>
          <w:rFonts w:eastAsiaTheme="minorHAnsi" w:cstheme="minorBidi"/>
          <w:sz w:val="22"/>
          <w:szCs w:val="24"/>
        </w:rPr>
        <w:t>1</w:t>
      </w:r>
      <w:r w:rsidR="00F60C5B">
        <w:rPr>
          <w:rFonts w:eastAsiaTheme="minorHAnsi" w:cstheme="minorBidi"/>
          <w:sz w:val="22"/>
          <w:szCs w:val="24"/>
        </w:rPr>
        <w:t xml:space="preserve"> m </w:t>
      </w:r>
      <w:r w:rsidR="00FD073C" w:rsidRPr="00FD073C">
        <w:rPr>
          <w:rFonts w:eastAsiaTheme="minorHAnsi" w:cstheme="minorBidi"/>
          <w:sz w:val="22"/>
          <w:szCs w:val="24"/>
        </w:rPr>
        <w:t xml:space="preserve">Distanz zwischen den Bahnen. Das </w:t>
      </w:r>
      <w:r w:rsidRPr="00FD073C">
        <w:rPr>
          <w:rFonts w:eastAsiaTheme="minorHAnsi" w:cstheme="minorBidi"/>
          <w:sz w:val="22"/>
          <w:szCs w:val="24"/>
        </w:rPr>
        <w:t>Mittel</w:t>
      </w:r>
      <w:r>
        <w:rPr>
          <w:rFonts w:eastAsiaTheme="minorHAnsi" w:cstheme="minorBidi"/>
          <w:sz w:val="22"/>
          <w:szCs w:val="24"/>
        </w:rPr>
        <w:t>-</w:t>
      </w:r>
      <w:r w:rsidR="00BE5B0F">
        <w:rPr>
          <w:rFonts w:eastAsiaTheme="minorHAnsi" w:cstheme="minorBidi"/>
          <w:sz w:val="22"/>
          <w:szCs w:val="24"/>
        </w:rPr>
        <w:t xml:space="preserve"> </w:t>
      </w:r>
      <w:r w:rsidR="00FD073C" w:rsidRPr="00FD073C">
        <w:rPr>
          <w:rFonts w:eastAsiaTheme="minorHAnsi" w:cstheme="minorBidi"/>
          <w:sz w:val="22"/>
          <w:szCs w:val="24"/>
        </w:rPr>
        <w:t>und das Außenbankett wurden später mit Schotter oder Kies verfüllt. Zur Herstellung der Spurbahn wurde</w:t>
      </w:r>
      <w:r w:rsidR="00BE5B0F">
        <w:rPr>
          <w:rFonts w:eastAsiaTheme="minorHAnsi" w:cstheme="minorBidi"/>
          <w:sz w:val="22"/>
          <w:szCs w:val="24"/>
        </w:rPr>
        <w:t xml:space="preserve"> </w:t>
      </w:r>
      <w:r>
        <w:rPr>
          <w:rFonts w:eastAsiaTheme="minorHAnsi" w:cstheme="minorBidi"/>
          <w:sz w:val="22"/>
          <w:szCs w:val="24"/>
        </w:rPr>
        <w:t xml:space="preserve">beidseitig je eine </w:t>
      </w:r>
      <w:r w:rsidR="00FD073C" w:rsidRPr="00FD073C">
        <w:rPr>
          <w:rFonts w:eastAsiaTheme="minorHAnsi" w:cstheme="minorBidi"/>
          <w:sz w:val="22"/>
          <w:szCs w:val="24"/>
        </w:rPr>
        <w:t>Schalung an die Maschine angebaut. Die Beschickung erfolgte über das Förderband und eine geteilte Schütte, die beide Schalungen gleichmäßig füllte.</w:t>
      </w:r>
    </w:p>
    <w:p w14:paraId="18350CA9" w14:textId="04209C15" w:rsidR="00FD073C" w:rsidRPr="00FD073C" w:rsidRDefault="00FD073C" w:rsidP="00FD073C">
      <w:pPr>
        <w:spacing w:after="160" w:line="259" w:lineRule="auto"/>
        <w:jc w:val="both"/>
        <w:rPr>
          <w:rFonts w:eastAsiaTheme="minorHAnsi" w:cstheme="minorBidi"/>
          <w:sz w:val="22"/>
          <w:szCs w:val="24"/>
        </w:rPr>
      </w:pPr>
      <w:r w:rsidRPr="00FD073C">
        <w:rPr>
          <w:rFonts w:eastAsiaTheme="minorHAnsi" w:cstheme="minorBidi"/>
          <w:sz w:val="22"/>
          <w:szCs w:val="24"/>
        </w:rPr>
        <w:t>„Die Mannschaft war seit dem ersten Tag hellauf begeistert und wir hatten noch nie so eine Freude ab dem ersten Tag mit einer Maschine“</w:t>
      </w:r>
      <w:r w:rsidR="00F60C5B">
        <w:rPr>
          <w:rFonts w:eastAsiaTheme="minorHAnsi" w:cstheme="minorBidi"/>
          <w:sz w:val="22"/>
          <w:szCs w:val="24"/>
        </w:rPr>
        <w:t>,</w:t>
      </w:r>
      <w:r w:rsidRPr="00A9721A">
        <w:rPr>
          <w:rFonts w:eastAsiaTheme="minorHAnsi" w:cstheme="minorBidi"/>
          <w:sz w:val="22"/>
          <w:szCs w:val="24"/>
        </w:rPr>
        <w:t xml:space="preserve"> sagt </w:t>
      </w:r>
      <w:r w:rsidRPr="00FD073C">
        <w:rPr>
          <w:rFonts w:eastAsiaTheme="minorHAnsi" w:cstheme="minorBidi"/>
          <w:sz w:val="22"/>
          <w:szCs w:val="24"/>
        </w:rPr>
        <w:t>Michael Stefaner, Gruppenleitung Tief- und Straßenbau Ost</w:t>
      </w:r>
      <w:r w:rsidR="009539CE">
        <w:rPr>
          <w:rFonts w:eastAsiaTheme="minorHAnsi" w:cstheme="minorBidi"/>
          <w:sz w:val="22"/>
          <w:szCs w:val="24"/>
        </w:rPr>
        <w:t xml:space="preserve"> von der</w:t>
      </w:r>
      <w:r w:rsidRPr="00FD073C">
        <w:rPr>
          <w:rFonts w:eastAsiaTheme="minorHAnsi" w:cstheme="minorBidi"/>
          <w:sz w:val="22"/>
          <w:szCs w:val="24"/>
        </w:rPr>
        <w:t xml:space="preserve"> HABAU</w:t>
      </w:r>
      <w:r w:rsidR="00F60C5B">
        <w:rPr>
          <w:rFonts w:eastAsiaTheme="minorHAnsi" w:cstheme="minorBidi"/>
          <w:sz w:val="22"/>
          <w:szCs w:val="24"/>
        </w:rPr>
        <w:t xml:space="preserve"> Hoch- und Tiefbaugesellschaft</w:t>
      </w:r>
      <w:r w:rsidR="009539CE">
        <w:rPr>
          <w:rFonts w:eastAsiaTheme="minorHAnsi" w:cstheme="minorBidi"/>
          <w:sz w:val="22"/>
          <w:szCs w:val="24"/>
        </w:rPr>
        <w:t>, die die Baumaßnahmen gemeinsam mit Bickhardt Bau durchführte</w:t>
      </w:r>
      <w:r w:rsidR="00F60C5B">
        <w:rPr>
          <w:rFonts w:eastAsiaTheme="minorHAnsi" w:cstheme="minorBidi"/>
          <w:sz w:val="22"/>
          <w:szCs w:val="24"/>
        </w:rPr>
        <w:t xml:space="preserve">. </w:t>
      </w:r>
    </w:p>
    <w:p w14:paraId="3E1F82C5" w14:textId="72117045" w:rsidR="00FD073C" w:rsidRPr="00FD073C" w:rsidRDefault="00FD073C" w:rsidP="00FD073C">
      <w:pPr>
        <w:spacing w:after="160" w:line="259" w:lineRule="auto"/>
        <w:jc w:val="both"/>
        <w:rPr>
          <w:rFonts w:eastAsiaTheme="minorHAnsi" w:cstheme="minorBidi"/>
          <w:sz w:val="22"/>
          <w:szCs w:val="24"/>
        </w:rPr>
      </w:pPr>
      <w:r w:rsidRPr="00FD073C">
        <w:rPr>
          <w:rFonts w:eastAsiaTheme="minorHAnsi" w:cstheme="minorBidi"/>
          <w:sz w:val="22"/>
          <w:szCs w:val="24"/>
        </w:rPr>
        <w:t>Wie bei allen Gleitschalungs-Projekten, spielte auch beim Bau der Spurbahn die präzise Regelung von Höhe, Querneigung und Lenkung eine entscheidende Rolle, um die Profile entsprechend der Vorgaben herzustellen. Vor Ort wurde die Steuerung der Maschine mittels Leitdraht durchgeführt</w:t>
      </w:r>
      <w:r w:rsidR="00F60C5B">
        <w:rPr>
          <w:rFonts w:eastAsiaTheme="minorHAnsi" w:cstheme="minorBidi"/>
          <w:sz w:val="22"/>
          <w:szCs w:val="24"/>
        </w:rPr>
        <w:t>.</w:t>
      </w:r>
      <w:r w:rsidRPr="00FD073C">
        <w:rPr>
          <w:rFonts w:eastAsiaTheme="minorHAnsi" w:cstheme="minorBidi"/>
          <w:sz w:val="22"/>
          <w:szCs w:val="24"/>
        </w:rPr>
        <w:t xml:space="preserve"> Alternativ </w:t>
      </w:r>
      <w:r w:rsidR="00092A6A">
        <w:rPr>
          <w:rFonts w:eastAsiaTheme="minorHAnsi" w:cstheme="minorBidi"/>
          <w:sz w:val="22"/>
          <w:szCs w:val="24"/>
        </w:rPr>
        <w:t>könnte</w:t>
      </w:r>
      <w:r w:rsidR="00092A6A" w:rsidRPr="00FD073C">
        <w:rPr>
          <w:rFonts w:eastAsiaTheme="minorHAnsi" w:cstheme="minorBidi"/>
          <w:sz w:val="22"/>
          <w:szCs w:val="24"/>
        </w:rPr>
        <w:t xml:space="preserve"> </w:t>
      </w:r>
      <w:r w:rsidR="00F60C5B">
        <w:rPr>
          <w:rFonts w:eastAsiaTheme="minorHAnsi" w:cstheme="minorBidi"/>
          <w:sz w:val="22"/>
          <w:szCs w:val="24"/>
        </w:rPr>
        <w:t xml:space="preserve">auch </w:t>
      </w:r>
      <w:r w:rsidRPr="00FD073C">
        <w:rPr>
          <w:rFonts w:eastAsiaTheme="minorHAnsi" w:cstheme="minorBidi"/>
          <w:sz w:val="22"/>
          <w:szCs w:val="24"/>
        </w:rPr>
        <w:t>der leitdrahtlose</w:t>
      </w:r>
      <w:r w:rsidR="00F60C5B">
        <w:rPr>
          <w:rFonts w:eastAsiaTheme="minorHAnsi" w:cstheme="minorBidi"/>
          <w:sz w:val="22"/>
          <w:szCs w:val="24"/>
        </w:rPr>
        <w:t xml:space="preserve"> </w:t>
      </w:r>
      <w:r w:rsidRPr="00FD073C">
        <w:rPr>
          <w:rFonts w:eastAsiaTheme="minorHAnsi" w:cstheme="minorBidi"/>
          <w:sz w:val="22"/>
          <w:szCs w:val="24"/>
        </w:rPr>
        <w:t>AutoPilot</w:t>
      </w:r>
      <w:r w:rsidR="00F60C5B">
        <w:rPr>
          <w:rFonts w:eastAsiaTheme="minorHAnsi" w:cstheme="minorBidi"/>
          <w:sz w:val="22"/>
          <w:szCs w:val="24"/>
        </w:rPr>
        <w:t> </w:t>
      </w:r>
      <w:r w:rsidRPr="00FD073C">
        <w:rPr>
          <w:rFonts w:eastAsiaTheme="minorHAnsi" w:cstheme="minorBidi"/>
          <w:sz w:val="22"/>
          <w:szCs w:val="24"/>
        </w:rPr>
        <w:t>2.0</w:t>
      </w:r>
      <w:r w:rsidR="00F60C5B">
        <w:rPr>
          <w:rFonts w:eastAsiaTheme="minorHAnsi" w:cstheme="minorBidi"/>
          <w:sz w:val="22"/>
          <w:szCs w:val="24"/>
        </w:rPr>
        <w:t xml:space="preserve"> </w:t>
      </w:r>
      <w:r w:rsidR="00092A6A">
        <w:rPr>
          <w:rFonts w:eastAsiaTheme="minorHAnsi" w:cstheme="minorBidi"/>
          <w:sz w:val="22"/>
          <w:szCs w:val="24"/>
        </w:rPr>
        <w:t>zum Einsatz kommen</w:t>
      </w:r>
      <w:r w:rsidRPr="00FD073C">
        <w:rPr>
          <w:rFonts w:eastAsiaTheme="minorHAnsi" w:cstheme="minorBidi"/>
          <w:sz w:val="22"/>
          <w:szCs w:val="24"/>
        </w:rPr>
        <w:t>. Das satellitengestützte Steuerungssystem steuert die Maschine in Höhe, Lenkung und Neigung automatisch und ersetzt den herkömmlichen Leitdraht durch ein virtuelles 3D-Modell. Der</w:t>
      </w:r>
      <w:r w:rsidR="00F60C5B">
        <w:rPr>
          <w:rFonts w:eastAsiaTheme="minorHAnsi" w:cstheme="minorBidi"/>
          <w:sz w:val="22"/>
          <w:szCs w:val="24"/>
        </w:rPr>
        <w:t xml:space="preserve"> </w:t>
      </w:r>
      <w:r w:rsidRPr="00FD073C">
        <w:rPr>
          <w:rFonts w:eastAsiaTheme="minorHAnsi" w:cstheme="minorBidi"/>
          <w:sz w:val="22"/>
          <w:szCs w:val="24"/>
        </w:rPr>
        <w:t>SP</w:t>
      </w:r>
      <w:r w:rsidR="00F60C5B">
        <w:rPr>
          <w:rFonts w:eastAsiaTheme="minorHAnsi" w:cstheme="minorBidi"/>
          <w:sz w:val="22"/>
          <w:szCs w:val="24"/>
        </w:rPr>
        <w:t> </w:t>
      </w:r>
      <w:r w:rsidRPr="00FD073C">
        <w:rPr>
          <w:rFonts w:eastAsiaTheme="minorHAnsi" w:cstheme="minorBidi"/>
          <w:sz w:val="22"/>
          <w:szCs w:val="24"/>
        </w:rPr>
        <w:t>33</w:t>
      </w:r>
      <w:r w:rsidR="00F60C5B">
        <w:rPr>
          <w:rFonts w:eastAsiaTheme="minorHAnsi" w:cstheme="minorBidi"/>
          <w:sz w:val="22"/>
          <w:szCs w:val="24"/>
        </w:rPr>
        <w:t xml:space="preserve"> </w:t>
      </w:r>
      <w:r w:rsidRPr="00FD073C">
        <w:rPr>
          <w:rFonts w:eastAsiaTheme="minorHAnsi" w:cstheme="minorBidi"/>
          <w:sz w:val="22"/>
          <w:szCs w:val="24"/>
        </w:rPr>
        <w:t>verfügt zudem über die Möglichkeit</w:t>
      </w:r>
      <w:r w:rsidR="00092A6A">
        <w:rPr>
          <w:rFonts w:eastAsiaTheme="minorHAnsi" w:cstheme="minorBidi"/>
          <w:sz w:val="22"/>
          <w:szCs w:val="24"/>
        </w:rPr>
        <w:t>,</w:t>
      </w:r>
      <w:r w:rsidRPr="00FD073C">
        <w:rPr>
          <w:rFonts w:eastAsiaTheme="minorHAnsi" w:cstheme="minorBidi"/>
          <w:sz w:val="22"/>
          <w:szCs w:val="24"/>
        </w:rPr>
        <w:t xml:space="preserve"> mithilfe eines 3D-Systems die Höhenregelung und Lenkung vorzunehmen. </w:t>
      </w:r>
    </w:p>
    <w:p w14:paraId="78343767" w14:textId="77777777" w:rsidR="00FD073C" w:rsidRPr="00FD073C" w:rsidRDefault="00FD073C" w:rsidP="00FD073C">
      <w:pPr>
        <w:pStyle w:val="Absatzberschrift"/>
      </w:pPr>
      <w:r w:rsidRPr="00FD073C">
        <w:t>Bord-Rinnenprofile im Semmeringtunnel</w:t>
      </w:r>
    </w:p>
    <w:p w14:paraId="063E6EAC" w14:textId="6A36CBB7" w:rsidR="00FD073C" w:rsidRPr="00FD073C" w:rsidRDefault="00FD073C" w:rsidP="00FD073C">
      <w:pPr>
        <w:spacing w:after="160" w:line="259" w:lineRule="auto"/>
        <w:jc w:val="both"/>
        <w:rPr>
          <w:rFonts w:eastAsiaTheme="minorHAnsi" w:cstheme="minorBidi"/>
          <w:sz w:val="22"/>
          <w:szCs w:val="24"/>
        </w:rPr>
      </w:pPr>
      <w:r w:rsidRPr="00FD073C">
        <w:rPr>
          <w:rFonts w:eastAsiaTheme="minorHAnsi" w:cstheme="minorBidi"/>
          <w:sz w:val="22"/>
          <w:szCs w:val="24"/>
        </w:rPr>
        <w:t>Nach</w:t>
      </w:r>
      <w:r w:rsidR="00092A6A">
        <w:rPr>
          <w:rFonts w:eastAsiaTheme="minorHAnsi" w:cstheme="minorBidi"/>
          <w:sz w:val="22"/>
          <w:szCs w:val="24"/>
        </w:rPr>
        <w:t xml:space="preserve"> </w:t>
      </w:r>
      <w:r w:rsidRPr="00FD073C">
        <w:rPr>
          <w:rFonts w:eastAsiaTheme="minorHAnsi" w:cstheme="minorBidi"/>
          <w:sz w:val="22"/>
          <w:szCs w:val="24"/>
        </w:rPr>
        <w:t>dem erste</w:t>
      </w:r>
      <w:r w:rsidR="00092A6A">
        <w:rPr>
          <w:rFonts w:eastAsiaTheme="minorHAnsi" w:cstheme="minorBidi"/>
          <w:sz w:val="22"/>
          <w:szCs w:val="24"/>
        </w:rPr>
        <w:t>n</w:t>
      </w:r>
      <w:r w:rsidRPr="00FD073C">
        <w:rPr>
          <w:rFonts w:eastAsiaTheme="minorHAnsi" w:cstheme="minorBidi"/>
          <w:sz w:val="22"/>
          <w:szCs w:val="24"/>
        </w:rPr>
        <w:t xml:space="preserve"> Projekt ging es für die Mannschaft de</w:t>
      </w:r>
      <w:r w:rsidR="009539CE">
        <w:rPr>
          <w:rFonts w:eastAsiaTheme="minorHAnsi" w:cstheme="minorBidi"/>
          <w:sz w:val="22"/>
          <w:szCs w:val="24"/>
        </w:rPr>
        <w:t>s ausführenden Unternehmens</w:t>
      </w:r>
      <w:r w:rsidRPr="00FD073C">
        <w:rPr>
          <w:rFonts w:eastAsiaTheme="minorHAnsi" w:cstheme="minorBidi"/>
          <w:sz w:val="22"/>
          <w:szCs w:val="24"/>
        </w:rPr>
        <w:t xml:space="preserve"> Richtung Steiermark in den Semmeringtunnel.</w:t>
      </w:r>
    </w:p>
    <w:p w14:paraId="24286087" w14:textId="533227EF" w:rsidR="00FD073C" w:rsidRPr="00FD073C" w:rsidRDefault="00FD073C" w:rsidP="00FD073C">
      <w:pPr>
        <w:spacing w:after="160" w:line="259" w:lineRule="auto"/>
        <w:jc w:val="both"/>
        <w:rPr>
          <w:rFonts w:eastAsiaTheme="minorHAnsi" w:cstheme="minorBidi"/>
          <w:sz w:val="22"/>
          <w:szCs w:val="24"/>
        </w:rPr>
      </w:pPr>
      <w:r w:rsidRPr="00FD073C">
        <w:rPr>
          <w:rFonts w:eastAsiaTheme="minorHAnsi" w:cstheme="minorBidi"/>
          <w:sz w:val="22"/>
          <w:szCs w:val="24"/>
        </w:rPr>
        <w:t xml:space="preserve">Dort wurde auf beiden Seiten ein Bord-Rinnenprofil eingebaut. Die Herausforderung bestand darin, das neue Profil über ein bereits bestehendes Bord-Profil im Tunnel einzubauen. Hierfür musste mit hoher Präzision gearbeitet werden, um die Statik und </w:t>
      </w:r>
      <w:r w:rsidRPr="00FD073C">
        <w:rPr>
          <w:rFonts w:eastAsiaTheme="minorHAnsi" w:cstheme="minorBidi"/>
          <w:sz w:val="22"/>
          <w:szCs w:val="24"/>
        </w:rPr>
        <w:lastRenderedPageBreak/>
        <w:t xml:space="preserve">die Haltbarkeit des Profils </w:t>
      </w:r>
      <w:r w:rsidR="009539CE">
        <w:rPr>
          <w:rFonts w:eastAsiaTheme="minorHAnsi" w:cstheme="minorBidi"/>
          <w:sz w:val="22"/>
          <w:szCs w:val="24"/>
        </w:rPr>
        <w:t>sichern</w:t>
      </w:r>
      <w:r w:rsidR="009539CE" w:rsidRPr="00FD073C">
        <w:rPr>
          <w:rFonts w:eastAsiaTheme="minorHAnsi" w:cstheme="minorBidi"/>
          <w:sz w:val="22"/>
          <w:szCs w:val="24"/>
        </w:rPr>
        <w:t xml:space="preserve"> </w:t>
      </w:r>
      <w:r w:rsidRPr="00FD073C">
        <w:rPr>
          <w:rFonts w:eastAsiaTheme="minorHAnsi" w:cstheme="minorBidi"/>
          <w:sz w:val="22"/>
          <w:szCs w:val="24"/>
        </w:rPr>
        <w:t>zu können. Im Anschluss wurde zwischen den beiden Profilen mit einem</w:t>
      </w:r>
      <w:r w:rsidR="00F60C5B">
        <w:rPr>
          <w:rFonts w:eastAsiaTheme="minorHAnsi" w:cstheme="minorBidi"/>
          <w:sz w:val="22"/>
          <w:szCs w:val="24"/>
        </w:rPr>
        <w:t xml:space="preserve"> </w:t>
      </w:r>
      <w:r w:rsidR="00E71992">
        <w:rPr>
          <w:rFonts w:eastAsiaTheme="minorHAnsi" w:cstheme="minorBidi"/>
          <w:sz w:val="22"/>
          <w:szCs w:val="24"/>
        </w:rPr>
        <w:t xml:space="preserve">Gleitschalungsfertiger </w:t>
      </w:r>
      <w:r w:rsidRPr="00FD073C">
        <w:rPr>
          <w:rFonts w:eastAsiaTheme="minorHAnsi" w:cstheme="minorBidi"/>
          <w:sz w:val="22"/>
          <w:szCs w:val="24"/>
        </w:rPr>
        <w:t>SP</w:t>
      </w:r>
      <w:r w:rsidR="00F60C5B">
        <w:rPr>
          <w:rFonts w:eastAsiaTheme="minorHAnsi" w:cstheme="minorBidi"/>
          <w:sz w:val="22"/>
          <w:szCs w:val="24"/>
        </w:rPr>
        <w:t> </w:t>
      </w:r>
      <w:r w:rsidRPr="00FD073C">
        <w:rPr>
          <w:rFonts w:eastAsiaTheme="minorHAnsi" w:cstheme="minorBidi"/>
          <w:sz w:val="22"/>
          <w:szCs w:val="24"/>
        </w:rPr>
        <w:t>1500</w:t>
      </w:r>
      <w:r w:rsidR="00F60C5B">
        <w:rPr>
          <w:rFonts w:eastAsiaTheme="minorHAnsi" w:cstheme="minorBidi"/>
          <w:sz w:val="22"/>
          <w:szCs w:val="24"/>
        </w:rPr>
        <w:t xml:space="preserve"> </w:t>
      </w:r>
      <w:r w:rsidRPr="00FD073C">
        <w:rPr>
          <w:rFonts w:eastAsiaTheme="minorHAnsi" w:cstheme="minorBidi"/>
          <w:sz w:val="22"/>
          <w:szCs w:val="24"/>
        </w:rPr>
        <w:t>eine Fahrbahn aus Beton in zweilagiger Bauweise eingebaut.</w:t>
      </w:r>
    </w:p>
    <w:p w14:paraId="3C0BDCAE" w14:textId="51B74EB2" w:rsidR="00FD073C" w:rsidRPr="00FD073C" w:rsidRDefault="00FD073C" w:rsidP="00FD073C">
      <w:pPr>
        <w:spacing w:after="160" w:line="259" w:lineRule="auto"/>
        <w:jc w:val="both"/>
        <w:rPr>
          <w:rFonts w:eastAsiaTheme="minorHAnsi" w:cstheme="minorBidi"/>
          <w:sz w:val="22"/>
          <w:szCs w:val="24"/>
        </w:rPr>
      </w:pPr>
      <w:r w:rsidRPr="00FD073C">
        <w:rPr>
          <w:rFonts w:eastAsiaTheme="minorHAnsi" w:cstheme="minorBidi"/>
          <w:sz w:val="22"/>
          <w:szCs w:val="24"/>
        </w:rPr>
        <w:t>Der Tunnel gilt als wichtige Nord-Süd-Verbindung, daher sollte das Bauprojekt so schnell wie möglich abgeschlossen werden. Da zum Wechseln der Schalung beim</w:t>
      </w:r>
      <w:r w:rsidR="00E412B4">
        <w:rPr>
          <w:rFonts w:eastAsiaTheme="minorHAnsi" w:cstheme="minorBidi"/>
          <w:sz w:val="22"/>
          <w:szCs w:val="24"/>
        </w:rPr>
        <w:t xml:space="preserve"> </w:t>
      </w:r>
      <w:r w:rsidRPr="00FD073C">
        <w:rPr>
          <w:rFonts w:eastAsiaTheme="minorHAnsi" w:cstheme="minorBidi"/>
          <w:sz w:val="22"/>
          <w:szCs w:val="24"/>
        </w:rPr>
        <w:t>SP</w:t>
      </w:r>
      <w:r w:rsidR="00E412B4">
        <w:rPr>
          <w:rFonts w:eastAsiaTheme="minorHAnsi" w:cstheme="minorBidi"/>
          <w:sz w:val="22"/>
          <w:szCs w:val="24"/>
        </w:rPr>
        <w:t> </w:t>
      </w:r>
      <w:r w:rsidRPr="00FD073C">
        <w:rPr>
          <w:rFonts w:eastAsiaTheme="minorHAnsi" w:cstheme="minorBidi"/>
          <w:sz w:val="22"/>
          <w:szCs w:val="24"/>
        </w:rPr>
        <w:t>33</w:t>
      </w:r>
      <w:r w:rsidR="00E412B4">
        <w:rPr>
          <w:rFonts w:eastAsiaTheme="minorHAnsi" w:cstheme="minorBidi"/>
          <w:sz w:val="22"/>
          <w:szCs w:val="24"/>
        </w:rPr>
        <w:t xml:space="preserve"> </w:t>
      </w:r>
      <w:r w:rsidRPr="00FD073C">
        <w:rPr>
          <w:rFonts w:eastAsiaTheme="minorHAnsi" w:cstheme="minorBidi"/>
          <w:sz w:val="22"/>
          <w:szCs w:val="24"/>
        </w:rPr>
        <w:t>nur 8</w:t>
      </w:r>
      <w:r w:rsidR="00F60C5B">
        <w:rPr>
          <w:rFonts w:eastAsiaTheme="minorHAnsi" w:cstheme="minorBidi"/>
          <w:sz w:val="22"/>
          <w:szCs w:val="24"/>
        </w:rPr>
        <w:t> </w:t>
      </w:r>
      <w:r w:rsidRPr="00FD073C">
        <w:rPr>
          <w:rFonts w:eastAsiaTheme="minorHAnsi" w:cstheme="minorBidi"/>
          <w:sz w:val="22"/>
          <w:szCs w:val="24"/>
        </w:rPr>
        <w:t xml:space="preserve">Schrauben gelöst werden müssen, </w:t>
      </w:r>
      <w:r w:rsidR="009539CE">
        <w:rPr>
          <w:rFonts w:eastAsiaTheme="minorHAnsi" w:cstheme="minorBidi"/>
          <w:sz w:val="22"/>
          <w:szCs w:val="24"/>
        </w:rPr>
        <w:t>sparte</w:t>
      </w:r>
      <w:r w:rsidR="009539CE" w:rsidRPr="00FD073C">
        <w:rPr>
          <w:rFonts w:eastAsiaTheme="minorHAnsi" w:cstheme="minorBidi"/>
          <w:sz w:val="22"/>
          <w:szCs w:val="24"/>
        </w:rPr>
        <w:t xml:space="preserve"> </w:t>
      </w:r>
      <w:r w:rsidRPr="00FD073C">
        <w:rPr>
          <w:rFonts w:eastAsiaTheme="minorHAnsi" w:cstheme="minorBidi"/>
          <w:sz w:val="22"/>
          <w:szCs w:val="24"/>
        </w:rPr>
        <w:t xml:space="preserve">das </w:t>
      </w:r>
      <w:r w:rsidR="009539CE">
        <w:rPr>
          <w:rFonts w:eastAsiaTheme="minorHAnsi" w:cstheme="minorBidi"/>
          <w:sz w:val="22"/>
          <w:szCs w:val="24"/>
        </w:rPr>
        <w:t>Einbaut</w:t>
      </w:r>
      <w:r w:rsidRPr="00FD073C">
        <w:rPr>
          <w:rFonts w:eastAsiaTheme="minorHAnsi" w:cstheme="minorBidi"/>
          <w:sz w:val="22"/>
          <w:szCs w:val="24"/>
        </w:rPr>
        <w:t>eam hier viel Zeit.</w:t>
      </w:r>
    </w:p>
    <w:p w14:paraId="1EB66286" w14:textId="0052DE3B" w:rsidR="00FD073C" w:rsidRPr="00FD073C" w:rsidRDefault="00FD073C" w:rsidP="00FD073C">
      <w:pPr>
        <w:spacing w:after="160" w:line="259" w:lineRule="auto"/>
        <w:jc w:val="both"/>
        <w:rPr>
          <w:rFonts w:eastAsiaTheme="minorHAnsi" w:cstheme="minorBidi"/>
          <w:sz w:val="22"/>
          <w:szCs w:val="24"/>
        </w:rPr>
      </w:pPr>
      <w:r w:rsidRPr="00FD073C">
        <w:rPr>
          <w:rFonts w:eastAsiaTheme="minorHAnsi" w:cstheme="minorBidi"/>
          <w:sz w:val="22"/>
          <w:szCs w:val="24"/>
        </w:rPr>
        <w:t>„Den Umbau, der sonst eigentlich zwei, drei Tage dauert, hatten wir in einem Tag erledigt“</w:t>
      </w:r>
      <w:r w:rsidR="009539CE">
        <w:rPr>
          <w:rFonts w:eastAsiaTheme="minorHAnsi" w:cstheme="minorBidi"/>
          <w:sz w:val="22"/>
          <w:szCs w:val="24"/>
        </w:rPr>
        <w:t>,</w:t>
      </w:r>
      <w:r w:rsidRPr="00A9721A">
        <w:rPr>
          <w:rFonts w:eastAsiaTheme="minorHAnsi" w:cstheme="minorBidi"/>
          <w:sz w:val="22"/>
          <w:szCs w:val="24"/>
        </w:rPr>
        <w:t xml:space="preserve"> sagt </w:t>
      </w:r>
      <w:r w:rsidRPr="00FD073C">
        <w:rPr>
          <w:rFonts w:eastAsiaTheme="minorHAnsi" w:cstheme="minorBidi"/>
          <w:sz w:val="22"/>
          <w:szCs w:val="24"/>
        </w:rPr>
        <w:t xml:space="preserve">Bernd Haberl, Polier bei HABAU Hoch- und Tiefbaugesellschaft, </w:t>
      </w:r>
      <w:r w:rsidR="009539CE">
        <w:rPr>
          <w:rFonts w:eastAsiaTheme="minorHAnsi" w:cstheme="minorBidi"/>
          <w:sz w:val="22"/>
          <w:szCs w:val="24"/>
        </w:rPr>
        <w:t xml:space="preserve">und </w:t>
      </w:r>
      <w:r w:rsidRPr="00FD073C">
        <w:rPr>
          <w:rFonts w:eastAsiaTheme="minorHAnsi" w:cstheme="minorBidi"/>
          <w:sz w:val="22"/>
          <w:szCs w:val="24"/>
        </w:rPr>
        <w:t>unterstreicht</w:t>
      </w:r>
      <w:r w:rsidR="009539CE">
        <w:rPr>
          <w:rFonts w:eastAsiaTheme="minorHAnsi" w:cstheme="minorBidi"/>
          <w:sz w:val="22"/>
          <w:szCs w:val="24"/>
        </w:rPr>
        <w:t xml:space="preserve"> damit</w:t>
      </w:r>
      <w:r w:rsidRPr="00FD073C">
        <w:rPr>
          <w:rFonts w:eastAsiaTheme="minorHAnsi" w:cstheme="minorBidi"/>
          <w:sz w:val="22"/>
          <w:szCs w:val="24"/>
        </w:rPr>
        <w:t xml:space="preserve"> die Flexibilität des Gleitschalungsfertigers.</w:t>
      </w:r>
    </w:p>
    <w:p w14:paraId="76A98489" w14:textId="389E23E1" w:rsidR="00FD073C" w:rsidRPr="00FD073C" w:rsidRDefault="00FD073C" w:rsidP="00FD073C">
      <w:pPr>
        <w:spacing w:after="160" w:line="259" w:lineRule="auto"/>
        <w:jc w:val="both"/>
        <w:rPr>
          <w:rFonts w:eastAsiaTheme="minorHAnsi" w:cstheme="minorBidi"/>
          <w:sz w:val="22"/>
          <w:szCs w:val="24"/>
        </w:rPr>
      </w:pPr>
      <w:r w:rsidRPr="00FD073C">
        <w:rPr>
          <w:rFonts w:eastAsiaTheme="minorHAnsi" w:cstheme="minorBidi"/>
          <w:sz w:val="22"/>
          <w:szCs w:val="24"/>
        </w:rPr>
        <w:t>Zwei Baustellen, viele Herausforderungen und eine Maschine, die sich als echter Allrounder bewiesen hat. Die Projekte in Österreich zeigen</w:t>
      </w:r>
      <w:r w:rsidR="00BE5B0F">
        <w:rPr>
          <w:rFonts w:eastAsiaTheme="minorHAnsi" w:cstheme="minorBidi"/>
          <w:sz w:val="22"/>
          <w:szCs w:val="24"/>
        </w:rPr>
        <w:t>,</w:t>
      </w:r>
      <w:r w:rsidRPr="00FD073C">
        <w:rPr>
          <w:rFonts w:eastAsiaTheme="minorHAnsi" w:cstheme="minorBidi"/>
          <w:sz w:val="22"/>
          <w:szCs w:val="24"/>
        </w:rPr>
        <w:t xml:space="preserve"> </w:t>
      </w:r>
      <w:r w:rsidR="00E71992">
        <w:rPr>
          <w:rFonts w:eastAsiaTheme="minorHAnsi" w:cstheme="minorBidi"/>
          <w:sz w:val="22"/>
          <w:szCs w:val="24"/>
        </w:rPr>
        <w:t>wie wichtig</w:t>
      </w:r>
      <w:r w:rsidR="00E71992" w:rsidRPr="00FD073C">
        <w:rPr>
          <w:rFonts w:eastAsiaTheme="minorHAnsi" w:cstheme="minorBidi"/>
          <w:sz w:val="22"/>
          <w:szCs w:val="24"/>
        </w:rPr>
        <w:t xml:space="preserve"> </w:t>
      </w:r>
      <w:r w:rsidRPr="00FD073C">
        <w:rPr>
          <w:rFonts w:eastAsiaTheme="minorHAnsi" w:cstheme="minorBidi"/>
          <w:sz w:val="22"/>
          <w:szCs w:val="24"/>
        </w:rPr>
        <w:t xml:space="preserve">Flexibilität und Anpassungsfähigkeit auf der Baustelle </w:t>
      </w:r>
      <w:r w:rsidR="00E71992">
        <w:rPr>
          <w:rFonts w:eastAsiaTheme="minorHAnsi" w:cstheme="minorBidi"/>
          <w:sz w:val="22"/>
          <w:szCs w:val="24"/>
        </w:rPr>
        <w:t>sind</w:t>
      </w:r>
      <w:r w:rsidR="00E71992" w:rsidRPr="00FD073C">
        <w:rPr>
          <w:rFonts w:eastAsiaTheme="minorHAnsi" w:cstheme="minorBidi"/>
          <w:sz w:val="22"/>
          <w:szCs w:val="24"/>
        </w:rPr>
        <w:t xml:space="preserve"> </w:t>
      </w:r>
      <w:r w:rsidRPr="00FD073C">
        <w:rPr>
          <w:rFonts w:eastAsiaTheme="minorHAnsi" w:cstheme="minorBidi"/>
          <w:sz w:val="22"/>
          <w:szCs w:val="24"/>
        </w:rPr>
        <w:t>und welchen Beitrag der</w:t>
      </w:r>
      <w:r w:rsidR="00F60C5B">
        <w:rPr>
          <w:rFonts w:eastAsiaTheme="minorHAnsi" w:cstheme="minorBidi"/>
          <w:sz w:val="22"/>
          <w:szCs w:val="24"/>
        </w:rPr>
        <w:t xml:space="preserve"> </w:t>
      </w:r>
      <w:r w:rsidRPr="00FD073C">
        <w:rPr>
          <w:rFonts w:eastAsiaTheme="minorHAnsi" w:cstheme="minorBidi"/>
          <w:sz w:val="22"/>
          <w:szCs w:val="24"/>
        </w:rPr>
        <w:t>SP</w:t>
      </w:r>
      <w:r w:rsidR="00F60C5B">
        <w:rPr>
          <w:rFonts w:eastAsiaTheme="minorHAnsi" w:cstheme="minorBidi"/>
          <w:sz w:val="22"/>
          <w:szCs w:val="24"/>
        </w:rPr>
        <w:t> </w:t>
      </w:r>
      <w:r w:rsidRPr="00FD073C">
        <w:rPr>
          <w:rFonts w:eastAsiaTheme="minorHAnsi" w:cstheme="minorBidi"/>
          <w:sz w:val="22"/>
          <w:szCs w:val="24"/>
        </w:rPr>
        <w:t>33</w:t>
      </w:r>
      <w:r w:rsidR="00F60C5B">
        <w:rPr>
          <w:rFonts w:eastAsiaTheme="minorHAnsi" w:cstheme="minorBidi"/>
          <w:sz w:val="22"/>
          <w:szCs w:val="24"/>
        </w:rPr>
        <w:t xml:space="preserve"> </w:t>
      </w:r>
      <w:r w:rsidRPr="00FD073C">
        <w:rPr>
          <w:rFonts w:eastAsiaTheme="minorHAnsi" w:cstheme="minorBidi"/>
          <w:sz w:val="22"/>
          <w:szCs w:val="24"/>
        </w:rPr>
        <w:t>hier leisten kann.</w:t>
      </w:r>
    </w:p>
    <w:p w14:paraId="7888EB8C" w14:textId="4DADBDFC" w:rsidR="007C2FEE" w:rsidRPr="00A9721A" w:rsidRDefault="007C2FEE" w:rsidP="007C2FEE">
      <w:pPr>
        <w:pStyle w:val="Standardabsatz"/>
      </w:pPr>
    </w:p>
    <w:p w14:paraId="64ABBB85" w14:textId="024AAF51" w:rsidR="007C2FEE" w:rsidRPr="00A9721A" w:rsidRDefault="007C2FEE" w:rsidP="00BC487A">
      <w:pPr>
        <w:rPr>
          <w:b/>
          <w:bCs/>
          <w:sz w:val="22"/>
          <w:szCs w:val="22"/>
        </w:rPr>
      </w:pPr>
      <w:r w:rsidRPr="00A9721A">
        <w:rPr>
          <w:b/>
          <w:bCs/>
          <w:sz w:val="22"/>
          <w:szCs w:val="22"/>
        </w:rPr>
        <w:t>Fotos:</w:t>
      </w:r>
    </w:p>
    <w:p w14:paraId="06345839" w14:textId="77777777" w:rsidR="00BC487A" w:rsidRPr="00A9721A" w:rsidRDefault="00BC487A" w:rsidP="00BC487A">
      <w:pPr>
        <w:rPr>
          <w:rFonts w:eastAsiaTheme="minorHAnsi" w:cstheme="minorBidi"/>
          <w:b/>
          <w:sz w:val="22"/>
          <w:szCs w:val="24"/>
        </w:rPr>
      </w:pPr>
    </w:p>
    <w:p w14:paraId="5BFBF390" w14:textId="25D3511F" w:rsidR="007C2FEE" w:rsidRPr="00A9721A" w:rsidRDefault="00A9721A" w:rsidP="00BA7BC5">
      <w:pPr>
        <w:pStyle w:val="BUbold"/>
        <w:rPr>
          <w:b w:val="0"/>
          <w:bCs/>
          <w:szCs w:val="20"/>
        </w:rPr>
      </w:pPr>
      <w:r>
        <w:rPr>
          <w:noProof/>
        </w:rPr>
        <w:drawing>
          <wp:inline distT="0" distB="0" distL="0" distR="0" wp14:anchorId="4D35EA31" wp14:editId="64B57D89">
            <wp:extent cx="2880000" cy="1619150"/>
            <wp:effectExtent l="0" t="0" r="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sidR="00BA7BC5" w:rsidRPr="00A9721A">
        <w:br/>
      </w:r>
      <w:r w:rsidR="00644A8C" w:rsidRPr="00644A8C">
        <w:t>W_pic_js_SP33_Austria_Bickhardt_1_0825_1097</w:t>
      </w:r>
      <w:r w:rsidR="00BA7BC5" w:rsidRPr="00A9721A">
        <w:br/>
      </w:r>
      <w:r w:rsidRPr="00FD073C">
        <w:rPr>
          <w:b w:val="0"/>
          <w:bCs/>
          <w:szCs w:val="20"/>
        </w:rPr>
        <w:t>Der kompakte</w:t>
      </w:r>
      <w:r>
        <w:rPr>
          <w:b w:val="0"/>
          <w:bCs/>
          <w:szCs w:val="20"/>
        </w:rPr>
        <w:t xml:space="preserve"> </w:t>
      </w:r>
      <w:r w:rsidR="00E71992" w:rsidRPr="00E71992">
        <w:rPr>
          <w:b w:val="0"/>
          <w:bCs/>
          <w:szCs w:val="20"/>
        </w:rPr>
        <w:t xml:space="preserve">Gleitschalungsfertiger </w:t>
      </w:r>
      <w:r w:rsidRPr="00FD073C">
        <w:rPr>
          <w:b w:val="0"/>
          <w:bCs/>
          <w:szCs w:val="20"/>
        </w:rPr>
        <w:t>SP</w:t>
      </w:r>
      <w:r>
        <w:rPr>
          <w:b w:val="0"/>
          <w:bCs/>
          <w:szCs w:val="20"/>
        </w:rPr>
        <w:t> </w:t>
      </w:r>
      <w:r w:rsidRPr="00FD073C">
        <w:rPr>
          <w:b w:val="0"/>
          <w:bCs/>
          <w:szCs w:val="20"/>
        </w:rPr>
        <w:t>33</w:t>
      </w:r>
      <w:r>
        <w:rPr>
          <w:b w:val="0"/>
          <w:bCs/>
          <w:szCs w:val="20"/>
        </w:rPr>
        <w:t xml:space="preserve"> </w:t>
      </w:r>
      <w:r w:rsidRPr="00FD073C">
        <w:rPr>
          <w:b w:val="0"/>
          <w:bCs/>
          <w:szCs w:val="20"/>
        </w:rPr>
        <w:t>ermöglicht den präzisen Einbau verschiedener Profile, wie zum Beispiel Spurbahnprofilen</w:t>
      </w:r>
      <w:r w:rsidR="007C2FEE" w:rsidRPr="00A9721A">
        <w:rPr>
          <w:b w:val="0"/>
          <w:bCs/>
          <w:szCs w:val="20"/>
        </w:rPr>
        <w:t xml:space="preserve">. </w:t>
      </w:r>
    </w:p>
    <w:p w14:paraId="10AF8B22" w14:textId="77777777" w:rsidR="000D357E" w:rsidRPr="00A9721A" w:rsidRDefault="000D357E" w:rsidP="000D357E">
      <w:pPr>
        <w:pStyle w:val="BUnormal"/>
      </w:pPr>
    </w:p>
    <w:p w14:paraId="6BBBB646" w14:textId="029336CB" w:rsidR="007C2FEE" w:rsidRPr="00D11C44" w:rsidRDefault="00644A8C" w:rsidP="007C2FEE">
      <w:pPr>
        <w:pStyle w:val="BUbold"/>
        <w:rPr>
          <w:lang w:val="pl-PL"/>
        </w:rPr>
      </w:pPr>
      <w:r>
        <w:rPr>
          <w:noProof/>
        </w:rPr>
        <w:drawing>
          <wp:inline distT="0" distB="0" distL="0" distR="0" wp14:anchorId="785B9E9C" wp14:editId="3637F468">
            <wp:extent cx="2880000" cy="1619150"/>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sidR="007C2FEE" w:rsidRPr="00D11C44">
        <w:rPr>
          <w:lang w:val="pl-PL"/>
        </w:rPr>
        <w:br/>
      </w:r>
      <w:r w:rsidRPr="00D11C44">
        <w:rPr>
          <w:lang w:val="pl-PL"/>
        </w:rPr>
        <w:t>W_pic_js_SP33_Austria_Bickhardt_1_0825_1103</w:t>
      </w:r>
    </w:p>
    <w:p w14:paraId="009E8807" w14:textId="0A5A7A35" w:rsidR="00644A8C" w:rsidRDefault="0082463E" w:rsidP="00644A8C">
      <w:pPr>
        <w:pStyle w:val="BUnormal"/>
        <w:spacing w:after="0"/>
      </w:pPr>
      <w:r w:rsidRPr="0082463E">
        <w:t>Schnell wechselbare Schalungen und die Möglichkeit</w:t>
      </w:r>
      <w:r w:rsidR="00E71992">
        <w:t>,</w:t>
      </w:r>
      <w:r w:rsidRPr="0082463E">
        <w:t xml:space="preserve"> zwei Mulden gleichzeitig zu beschicken</w:t>
      </w:r>
      <w:r w:rsidR="00E71992">
        <w:t>,</w:t>
      </w:r>
      <w:r w:rsidRPr="0082463E">
        <w:t xml:space="preserve"> zeigen die hohe Einsatzfle</w:t>
      </w:r>
      <w:r>
        <w:t>x</w:t>
      </w:r>
      <w:r w:rsidRPr="0082463E">
        <w:t xml:space="preserve">ibilität des </w:t>
      </w:r>
      <w:r w:rsidR="00E71992">
        <w:t xml:space="preserve">Wirtgen </w:t>
      </w:r>
      <w:r w:rsidRPr="0082463E">
        <w:t>SP</w:t>
      </w:r>
      <w:r w:rsidR="00EB07CF">
        <w:t> </w:t>
      </w:r>
      <w:r w:rsidRPr="0082463E">
        <w:t>33.</w:t>
      </w:r>
    </w:p>
    <w:p w14:paraId="40C3BBFF" w14:textId="77777777" w:rsidR="00644A8C" w:rsidRPr="00644A8C" w:rsidRDefault="00644A8C" w:rsidP="00644A8C">
      <w:pPr>
        <w:spacing w:after="160" w:line="259" w:lineRule="auto"/>
        <w:rPr>
          <w:rFonts w:eastAsiaTheme="minorHAnsi" w:cstheme="minorBidi"/>
          <w:sz w:val="20"/>
          <w:szCs w:val="20"/>
        </w:rPr>
      </w:pPr>
    </w:p>
    <w:p w14:paraId="2BB8EF8A" w14:textId="06C3B1C2" w:rsidR="00644A8C" w:rsidRPr="00D11C44" w:rsidRDefault="00644A8C" w:rsidP="00644A8C">
      <w:pPr>
        <w:pStyle w:val="BUbold"/>
        <w:rPr>
          <w:lang w:val="pl-PL"/>
        </w:rPr>
      </w:pPr>
      <w:r>
        <w:rPr>
          <w:noProof/>
        </w:rPr>
        <w:lastRenderedPageBreak/>
        <w:drawing>
          <wp:inline distT="0" distB="0" distL="0" distR="0" wp14:anchorId="3BC39F27" wp14:editId="5ABD6964">
            <wp:extent cx="2880000" cy="1619150"/>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sidRPr="00D11C44">
        <w:rPr>
          <w:lang w:val="pl-PL"/>
        </w:rPr>
        <w:br/>
        <w:t>W_pic_js_SP33_Austria_Bickhardt_2_0825_00530</w:t>
      </w:r>
    </w:p>
    <w:p w14:paraId="6C97BDF1" w14:textId="69293241" w:rsidR="00644A8C" w:rsidRPr="00644A8C" w:rsidRDefault="00644A8C" w:rsidP="00644A8C">
      <w:pPr>
        <w:pStyle w:val="Note"/>
        <w:spacing w:before="0" w:after="0"/>
        <w:rPr>
          <w:i w:val="0"/>
        </w:rPr>
      </w:pPr>
      <w:r w:rsidRPr="00FD073C">
        <w:rPr>
          <w:i w:val="0"/>
        </w:rPr>
        <w:t xml:space="preserve">Beim Einbau </w:t>
      </w:r>
      <w:r>
        <w:rPr>
          <w:i w:val="0"/>
        </w:rPr>
        <w:t xml:space="preserve">mit dem Wirtgen Gleitschalungsfertiger </w:t>
      </w:r>
      <w:r w:rsidRPr="00FD073C">
        <w:rPr>
          <w:i w:val="0"/>
        </w:rPr>
        <w:t xml:space="preserve">muss eine konstante Betonbeschickung </w:t>
      </w:r>
      <w:r>
        <w:rPr>
          <w:i w:val="0"/>
        </w:rPr>
        <w:t>gesichert</w:t>
      </w:r>
      <w:r w:rsidRPr="00FD073C">
        <w:rPr>
          <w:i w:val="0"/>
        </w:rPr>
        <w:t xml:space="preserve"> werden</w:t>
      </w:r>
      <w:r>
        <w:rPr>
          <w:i w:val="0"/>
        </w:rPr>
        <w:t>.</w:t>
      </w:r>
    </w:p>
    <w:p w14:paraId="10F59FC8" w14:textId="77777777" w:rsidR="00644A8C" w:rsidRPr="00644A8C" w:rsidRDefault="00644A8C" w:rsidP="00FD073C">
      <w:pPr>
        <w:spacing w:after="160" w:line="259" w:lineRule="auto"/>
        <w:rPr>
          <w:rFonts w:eastAsiaTheme="minorHAnsi" w:cstheme="minorBidi"/>
          <w:sz w:val="20"/>
          <w:szCs w:val="20"/>
        </w:rPr>
      </w:pPr>
    </w:p>
    <w:p w14:paraId="4F73FD3E" w14:textId="633009B4" w:rsidR="00644A8C" w:rsidRPr="00D11C44" w:rsidRDefault="00644A8C" w:rsidP="00644A8C">
      <w:pPr>
        <w:pStyle w:val="BUbold"/>
        <w:rPr>
          <w:lang w:val="pl-PL"/>
        </w:rPr>
      </w:pPr>
      <w:r>
        <w:rPr>
          <w:noProof/>
          <w:lang w:eastAsia="en-GB"/>
        </w:rPr>
        <w:drawing>
          <wp:inline distT="0" distB="0" distL="0" distR="0" wp14:anchorId="4CB06382" wp14:editId="25E6439A">
            <wp:extent cx="2880000" cy="1619150"/>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619150"/>
                    </a:xfrm>
                    <a:prstGeom prst="rect">
                      <a:avLst/>
                    </a:prstGeom>
                    <a:noFill/>
                    <a:ln>
                      <a:noFill/>
                    </a:ln>
                  </pic:spPr>
                </pic:pic>
              </a:graphicData>
            </a:graphic>
          </wp:inline>
        </w:drawing>
      </w:r>
      <w:r w:rsidRPr="00D11C44">
        <w:rPr>
          <w:sz w:val="22"/>
          <w:lang w:val="pl-PL"/>
        </w:rPr>
        <w:br/>
      </w:r>
      <w:r w:rsidRPr="00D11C44">
        <w:rPr>
          <w:lang w:val="pl-PL"/>
        </w:rPr>
        <w:t>W_pic_js_SP33_Austria_Bickhardt_2_0825_00522</w:t>
      </w:r>
    </w:p>
    <w:p w14:paraId="2EE48B19" w14:textId="7C8EF04E" w:rsidR="00FD073C" w:rsidRPr="00FD073C" w:rsidRDefault="00644A8C" w:rsidP="00644A8C">
      <w:pPr>
        <w:pStyle w:val="Note"/>
        <w:spacing w:before="0" w:after="0"/>
        <w:rPr>
          <w:i w:val="0"/>
        </w:rPr>
      </w:pPr>
      <w:r w:rsidRPr="00FD073C">
        <w:rPr>
          <w:i w:val="0"/>
          <w:iCs/>
        </w:rPr>
        <w:t xml:space="preserve">An einem Arbeitstag konnte </w:t>
      </w:r>
      <w:r w:rsidR="00E71992">
        <w:rPr>
          <w:i w:val="0"/>
          <w:iCs/>
        </w:rPr>
        <w:t>der</w:t>
      </w:r>
      <w:r>
        <w:rPr>
          <w:i w:val="0"/>
          <w:iCs/>
        </w:rPr>
        <w:t xml:space="preserve"> </w:t>
      </w:r>
      <w:r w:rsidRPr="00FD073C">
        <w:rPr>
          <w:i w:val="0"/>
          <w:iCs/>
        </w:rPr>
        <w:t>SP</w:t>
      </w:r>
      <w:r>
        <w:rPr>
          <w:i w:val="0"/>
          <w:iCs/>
        </w:rPr>
        <w:t> </w:t>
      </w:r>
      <w:r w:rsidRPr="00FD073C">
        <w:rPr>
          <w:i w:val="0"/>
          <w:iCs/>
        </w:rPr>
        <w:t>33</w:t>
      </w:r>
      <w:r>
        <w:rPr>
          <w:i w:val="0"/>
          <w:iCs/>
        </w:rPr>
        <w:t xml:space="preserve"> </w:t>
      </w:r>
      <w:r w:rsidRPr="00FD073C">
        <w:rPr>
          <w:i w:val="0"/>
          <w:iCs/>
        </w:rPr>
        <w:t>über</w:t>
      </w:r>
      <w:r>
        <w:rPr>
          <w:i w:val="0"/>
          <w:iCs/>
        </w:rPr>
        <w:t xml:space="preserve"> </w:t>
      </w:r>
      <w:r w:rsidRPr="00FD073C">
        <w:rPr>
          <w:i w:val="0"/>
          <w:iCs/>
        </w:rPr>
        <w:t>400</w:t>
      </w:r>
      <w:r>
        <w:rPr>
          <w:i w:val="0"/>
          <w:iCs/>
        </w:rPr>
        <w:t> </w:t>
      </w:r>
      <w:r w:rsidRPr="00FD073C">
        <w:rPr>
          <w:i w:val="0"/>
          <w:iCs/>
        </w:rPr>
        <w:t>m</w:t>
      </w:r>
      <w:r>
        <w:rPr>
          <w:i w:val="0"/>
          <w:iCs/>
        </w:rPr>
        <w:t xml:space="preserve"> </w:t>
      </w:r>
      <w:r w:rsidRPr="00FD073C">
        <w:rPr>
          <w:i w:val="0"/>
          <w:iCs/>
        </w:rPr>
        <w:t>des Bord-Rinnenprofils einbau</w:t>
      </w:r>
      <w:r w:rsidR="00E71992">
        <w:rPr>
          <w:i w:val="0"/>
          <w:iCs/>
        </w:rPr>
        <w:t>en</w:t>
      </w:r>
      <w:r w:rsidRPr="00FD073C">
        <w:rPr>
          <w:i w:val="0"/>
          <w:iCs/>
        </w:rPr>
        <w:t>.</w:t>
      </w:r>
    </w:p>
    <w:p w14:paraId="111084B6" w14:textId="77777777" w:rsidR="00BE6237" w:rsidRPr="00644A8C" w:rsidRDefault="00BE6237" w:rsidP="00644A8C">
      <w:pPr>
        <w:spacing w:after="160" w:line="259" w:lineRule="auto"/>
        <w:rPr>
          <w:rFonts w:eastAsiaTheme="minorHAnsi" w:cstheme="minorBidi"/>
          <w:sz w:val="20"/>
          <w:szCs w:val="20"/>
        </w:rPr>
      </w:pPr>
    </w:p>
    <w:p w14:paraId="67E83AFA" w14:textId="6DF33779" w:rsidR="00980313" w:rsidRPr="00A9721A" w:rsidRDefault="00714D6B" w:rsidP="00A96B2E">
      <w:pPr>
        <w:pStyle w:val="Note"/>
        <w:rPr>
          <w:lang w:eastAsia="de-DE"/>
        </w:rPr>
      </w:pPr>
      <w:r w:rsidRPr="00A9721A">
        <w:rPr>
          <w:lang w:eastAsia="de-DE"/>
        </w:rPr>
        <w:t xml:space="preserve">Hinweis: Diese Fotos dienen lediglich der Voransicht. Für den </w:t>
      </w:r>
      <w:r w:rsidRPr="00A9721A">
        <w:t>Abdruck</w:t>
      </w:r>
      <w:r w:rsidRPr="00A9721A">
        <w:rPr>
          <w:lang w:eastAsia="de-DE"/>
        </w:rPr>
        <w:t xml:space="preserve"> in den Publikationen nutzen Sie bitte die Fotos in 300 dpi-Auflösung, die in beigefügtem Download zur Verfügung stehen.</w:t>
      </w:r>
    </w:p>
    <w:p w14:paraId="717825D0" w14:textId="4B1B0DAB" w:rsidR="00B409DF" w:rsidRPr="00A9721A" w:rsidRDefault="00B409DF" w:rsidP="00B409DF">
      <w:pPr>
        <w:pStyle w:val="Absatzberschrift"/>
        <w:rPr>
          <w:iCs/>
        </w:rPr>
      </w:pPr>
      <w:r w:rsidRPr="00A9721A">
        <w:rPr>
          <w:iCs/>
        </w:rPr>
        <w:t>Weitere Informationen erhalten Sie bei:</w:t>
      </w:r>
    </w:p>
    <w:p w14:paraId="294F8CA8" w14:textId="77777777" w:rsidR="00B409DF" w:rsidRPr="00A9721A" w:rsidRDefault="00B409DF" w:rsidP="00B409DF">
      <w:pPr>
        <w:pStyle w:val="Absatzberschrift"/>
      </w:pPr>
    </w:p>
    <w:p w14:paraId="6BD3D8AD" w14:textId="77777777" w:rsidR="00B409DF" w:rsidRPr="00A9721A" w:rsidRDefault="00B409DF" w:rsidP="00B409DF">
      <w:pPr>
        <w:pStyle w:val="Absatzberschrift"/>
        <w:rPr>
          <w:b w:val="0"/>
          <w:bCs/>
          <w:szCs w:val="22"/>
        </w:rPr>
      </w:pPr>
      <w:r w:rsidRPr="00A9721A">
        <w:rPr>
          <w:b w:val="0"/>
          <w:bCs/>
        </w:rPr>
        <w:t>WIRTGEN GROUP</w:t>
      </w:r>
    </w:p>
    <w:p w14:paraId="392C6846" w14:textId="77777777" w:rsidR="00B409DF" w:rsidRPr="00A9721A" w:rsidRDefault="00B409DF" w:rsidP="00B409DF">
      <w:pPr>
        <w:pStyle w:val="Fuzeile1"/>
      </w:pPr>
      <w:r w:rsidRPr="00A9721A">
        <w:t>Public Relations</w:t>
      </w:r>
    </w:p>
    <w:p w14:paraId="77A90FFB" w14:textId="77777777" w:rsidR="00B409DF" w:rsidRPr="00A9721A" w:rsidRDefault="00B409DF" w:rsidP="00B409DF">
      <w:pPr>
        <w:pStyle w:val="Fuzeile1"/>
      </w:pPr>
      <w:r w:rsidRPr="00A9721A">
        <w:t>Reinhard-Wirtgen-Straße 2</w:t>
      </w:r>
    </w:p>
    <w:p w14:paraId="2BD7061F" w14:textId="77777777" w:rsidR="00B409DF" w:rsidRPr="00A9721A" w:rsidRDefault="00B409DF" w:rsidP="00B409DF">
      <w:pPr>
        <w:pStyle w:val="Fuzeile1"/>
      </w:pPr>
      <w:r w:rsidRPr="00A9721A">
        <w:t>53578 Windhagen</w:t>
      </w:r>
    </w:p>
    <w:p w14:paraId="7312A980" w14:textId="77777777" w:rsidR="00B409DF" w:rsidRPr="00A9721A" w:rsidRDefault="00B409DF" w:rsidP="00B409DF">
      <w:pPr>
        <w:pStyle w:val="Fuzeile1"/>
      </w:pPr>
      <w:r w:rsidRPr="00A9721A">
        <w:t>Deutschland</w:t>
      </w:r>
    </w:p>
    <w:p w14:paraId="2DFD9654" w14:textId="77777777" w:rsidR="00B409DF" w:rsidRPr="00A9721A" w:rsidRDefault="00B409DF" w:rsidP="00B409DF">
      <w:pPr>
        <w:pStyle w:val="Fuzeile1"/>
      </w:pPr>
    </w:p>
    <w:p w14:paraId="747CCDAF" w14:textId="78D0EB80" w:rsidR="00B409DF" w:rsidRPr="00A9721A" w:rsidRDefault="00B409DF" w:rsidP="00B409DF">
      <w:pPr>
        <w:pStyle w:val="Fuzeile1"/>
        <w:rPr>
          <w:rFonts w:ascii="Times New Roman" w:hAnsi="Times New Roman" w:cs="Times New Roman"/>
        </w:rPr>
      </w:pPr>
      <w:r w:rsidRPr="00A9721A">
        <w:t>Telefon:</w:t>
      </w:r>
      <w:r w:rsidR="005129F2" w:rsidRPr="00A9721A">
        <w:tab/>
      </w:r>
      <w:r w:rsidRPr="00A9721A">
        <w:t>+49 (0) 2645 131 – 1966</w:t>
      </w:r>
    </w:p>
    <w:p w14:paraId="72EBA31D" w14:textId="369121F8" w:rsidR="00B409DF" w:rsidRPr="00A9721A" w:rsidRDefault="00B409DF" w:rsidP="00B409DF">
      <w:pPr>
        <w:pStyle w:val="Fuzeile1"/>
      </w:pPr>
      <w:r w:rsidRPr="00A9721A">
        <w:t>Telefax:</w:t>
      </w:r>
      <w:r w:rsidR="005129F2" w:rsidRPr="00A9721A">
        <w:tab/>
      </w:r>
      <w:r w:rsidRPr="00A9721A">
        <w:t>+49 (0) 2645 131 – 499</w:t>
      </w:r>
    </w:p>
    <w:p w14:paraId="54DD8925" w14:textId="01E7877D" w:rsidR="00B409DF" w:rsidRPr="00A9721A" w:rsidRDefault="00B409DF" w:rsidP="00B409DF">
      <w:pPr>
        <w:pStyle w:val="Fuzeile1"/>
      </w:pPr>
      <w:r w:rsidRPr="00A9721A">
        <w:t>E-Mail:</w:t>
      </w:r>
      <w:r w:rsidR="005129F2" w:rsidRPr="00A9721A">
        <w:tab/>
      </w:r>
      <w:hyperlink r:id="rId12" w:history="1">
        <w:r w:rsidR="005129F2" w:rsidRPr="00A9721A">
          <w:rPr>
            <w:rStyle w:val="Hyperlink"/>
          </w:rPr>
          <w:t>PR@wirtgen-group.com</w:t>
        </w:r>
      </w:hyperlink>
    </w:p>
    <w:p w14:paraId="51E322C9" w14:textId="77777777" w:rsidR="00B409DF" w:rsidRPr="00A9721A" w:rsidRDefault="00B409DF" w:rsidP="00B409DF">
      <w:pPr>
        <w:pStyle w:val="Fuzeile1"/>
        <w:rPr>
          <w:vanish/>
        </w:rPr>
      </w:pPr>
    </w:p>
    <w:p w14:paraId="11BA6AC4" w14:textId="6DB6FCDF" w:rsidR="00B409DF" w:rsidRPr="00A9721A" w:rsidRDefault="00EB07CF" w:rsidP="00B409DF">
      <w:pPr>
        <w:pStyle w:val="Fuzeile1"/>
      </w:pPr>
      <w:hyperlink r:id="rId13" w:history="1">
        <w:r w:rsidR="00A76CDD" w:rsidRPr="00A9721A">
          <w:rPr>
            <w:rStyle w:val="Hyperlink"/>
          </w:rPr>
          <w:t>www.wirtgen-group.com</w:t>
        </w:r>
      </w:hyperlink>
    </w:p>
    <w:p w14:paraId="02ED9A5B" w14:textId="77777777" w:rsidR="00A76CDD" w:rsidRPr="00A9721A" w:rsidRDefault="00A76CDD" w:rsidP="00B409DF">
      <w:pPr>
        <w:pStyle w:val="Fuzeile1"/>
      </w:pPr>
    </w:p>
    <w:sectPr w:rsidR="00A76CDD" w:rsidRPr="00A9721A"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05F7C3D8" w:rsidR="00615CDA" w:rsidRPr="00615CDA" w:rsidRDefault="00FD073C">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05F7C3D8" w:rsidR="00615CDA" w:rsidRPr="00615CDA" w:rsidRDefault="00FD073C">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00pt;height:1500pt" o:bullet="t">
        <v:imagedata r:id="rId1" o:title="AZ_04a"/>
      </v:shape>
    </w:pict>
  </w:numPicBullet>
  <w:numPicBullet w:numPicBulletId="1">
    <w:pict>
      <v:shape id="_x0000_i104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2A6A"/>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55F5"/>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129F2"/>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44A8C"/>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255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463E"/>
    <w:rsid w:val="00832921"/>
    <w:rsid w:val="008334EC"/>
    <w:rsid w:val="00834472"/>
    <w:rsid w:val="00836A5D"/>
    <w:rsid w:val="00840119"/>
    <w:rsid w:val="008427F2"/>
    <w:rsid w:val="00843B45"/>
    <w:rsid w:val="0084571C"/>
    <w:rsid w:val="00856ACF"/>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539CE"/>
    <w:rsid w:val="00963F47"/>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76CDD"/>
    <w:rsid w:val="00A82395"/>
    <w:rsid w:val="00A9389A"/>
    <w:rsid w:val="00A96B2E"/>
    <w:rsid w:val="00A9721A"/>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5B0F"/>
    <w:rsid w:val="00BE6237"/>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1C44"/>
    <w:rsid w:val="00D11E5D"/>
    <w:rsid w:val="00D14543"/>
    <w:rsid w:val="00D164C8"/>
    <w:rsid w:val="00D166AC"/>
    <w:rsid w:val="00D16C4C"/>
    <w:rsid w:val="00D20B6F"/>
    <w:rsid w:val="00D36BA2"/>
    <w:rsid w:val="00D37CF4"/>
    <w:rsid w:val="00D4487C"/>
    <w:rsid w:val="00D63D33"/>
    <w:rsid w:val="00D65BAE"/>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12B4"/>
    <w:rsid w:val="00E424CB"/>
    <w:rsid w:val="00E51170"/>
    <w:rsid w:val="00E52D70"/>
    <w:rsid w:val="00E55534"/>
    <w:rsid w:val="00E565DC"/>
    <w:rsid w:val="00E7116D"/>
    <w:rsid w:val="00E71992"/>
    <w:rsid w:val="00E72429"/>
    <w:rsid w:val="00E83680"/>
    <w:rsid w:val="00E914D1"/>
    <w:rsid w:val="00E960D8"/>
    <w:rsid w:val="00E9680E"/>
    <w:rsid w:val="00EB07CF"/>
    <w:rsid w:val="00EB488E"/>
    <w:rsid w:val="00EB5FCA"/>
    <w:rsid w:val="00ED7F68"/>
    <w:rsid w:val="00EF2575"/>
    <w:rsid w:val="00EF5828"/>
    <w:rsid w:val="00F048D4"/>
    <w:rsid w:val="00F207FE"/>
    <w:rsid w:val="00F20920"/>
    <w:rsid w:val="00F23212"/>
    <w:rsid w:val="00F33B16"/>
    <w:rsid w:val="00F353EA"/>
    <w:rsid w:val="00F36C27"/>
    <w:rsid w:val="00F56318"/>
    <w:rsid w:val="00F60C5B"/>
    <w:rsid w:val="00F67C95"/>
    <w:rsid w:val="00F74540"/>
    <w:rsid w:val="00F75B79"/>
    <w:rsid w:val="00F82525"/>
    <w:rsid w:val="00F91AC4"/>
    <w:rsid w:val="00F97FEA"/>
    <w:rsid w:val="00FA2DD8"/>
    <w:rsid w:val="00FB5CB4"/>
    <w:rsid w:val="00FB60E1"/>
    <w:rsid w:val="00FD073C"/>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856AC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658</Words>
  <Characters>4151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4800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Zierden-Schwietert Monika</dc:creator>
  <cp:lastModifiedBy>Zierden-Schwietert Monika</cp:lastModifiedBy>
  <cp:revision>4</cp:revision>
  <cp:lastPrinted>2021-10-20T14:00:00Z</cp:lastPrinted>
  <dcterms:created xsi:type="dcterms:W3CDTF">2026-01-26T08:17:00Z</dcterms:created>
  <dcterms:modified xsi:type="dcterms:W3CDTF">2026-01-30T13:57:00Z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